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0B5" w:rsidRDefault="00CC6FE4">
      <w:pPr>
        <w:pStyle w:val="En-tte"/>
      </w:pPr>
      <w:r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i1030" type="#_x0000_t75" style="width:77.25pt;height:55.5pt;visibility:visible">
            <v:imagedata r:id="rId7" o:title=""/>
          </v:shape>
        </w:pict>
      </w:r>
      <w:r>
        <w:t xml:space="preserve"> </w:t>
      </w:r>
      <w:r w:rsidR="003450B5">
        <w:t xml:space="preserve"> </w:t>
      </w:r>
      <w:r>
        <w:rPr>
          <w:rFonts w:ascii="Times New Roman" w:hAnsi="Times New Roman"/>
          <w:noProof/>
          <w:sz w:val="24"/>
          <w:szCs w:val="24"/>
          <w:lang w:eastAsia="fr-FR"/>
        </w:rPr>
        <w:pict>
          <v:shape id="Image 6" o:spid="_x0000_i1029" type="#_x0000_t75" style="width:66pt;height:45pt;visibility:visible">
            <v:imagedata r:id="rId8" o:title=""/>
          </v:shape>
        </w:pict>
      </w:r>
      <w:r w:rsidR="003450B5">
        <w:t xml:space="preserve">   </w:t>
      </w:r>
      <w:r>
        <w:rPr>
          <w:rFonts w:ascii="Times New Roman" w:hAnsi="Times New Roman"/>
          <w:b/>
          <w:sz w:val="20"/>
          <w:szCs w:val="20"/>
        </w:rPr>
        <w:pict>
          <v:shape id="_x0000_i1028" type="#_x0000_t75" style="width:65.25pt;height:23.25pt">
            <v:imagedata r:id="rId9" o:title="logo_vdl"/>
          </v:shape>
        </w:pict>
      </w:r>
      <w:r w:rsidR="003450B5">
        <w:t xml:space="preserve">   </w:t>
      </w:r>
      <w:r>
        <w:t xml:space="preserve"> </w:t>
      </w:r>
      <w:r w:rsidR="003450B5">
        <w:t xml:space="preserve"> </w:t>
      </w:r>
      <w:r>
        <w:pict>
          <v:shape id="_x0000_i1031" type="#_x0000_t75" style="width:50.25pt;height:50.25pt">
            <v:imagedata r:id="rId10" o:title="CNRS"/>
          </v:shape>
        </w:pict>
      </w:r>
      <w:r>
        <w:t xml:space="preserve">  </w:t>
      </w:r>
      <w:r>
        <w:rPr>
          <w:noProof/>
          <w:lang w:eastAsia="fr-FR"/>
        </w:rPr>
        <w:pict>
          <v:shape id="_x0000_i1027" type="#_x0000_t75" style="width:70.5pt;height:39pt">
            <v:imagedata r:id="rId11" o:title="INRAP"/>
          </v:shape>
        </w:pict>
      </w:r>
      <w:r>
        <w:t xml:space="preserve">      </w:t>
      </w:r>
      <w:r w:rsidR="009E2043">
        <w:rPr>
          <w:noProof/>
          <w:lang w:eastAsia="fr-FR"/>
        </w:rPr>
        <w:pict>
          <v:shape id="Image 4" o:spid="_x0000_i1025" type="#_x0000_t75" style="width:39pt;height:48.75pt;visibility:visible">
            <v:imagedata r:id="rId12" o:title=""/>
          </v:shape>
        </w:pict>
      </w:r>
      <w:r w:rsidR="003450B5">
        <w:t xml:space="preserve">      </w:t>
      </w:r>
      <w:r>
        <w:rPr>
          <w:noProof/>
          <w:lang w:eastAsia="fr-FR"/>
        </w:rPr>
        <w:pict>
          <v:shape id="Image 5" o:spid="_x0000_i1026" type="#_x0000_t75" style="width:85.5pt;height:38.25pt;visibility:visible">
            <v:imagedata r:id="rId13" o:title=""/>
          </v:shape>
        </w:pict>
      </w:r>
      <w:r w:rsidR="003450B5">
        <w:t xml:space="preserve">      </w:t>
      </w:r>
    </w:p>
    <w:p w:rsidR="003450B5" w:rsidRDefault="003450B5">
      <w:pPr>
        <w:pStyle w:val="En-tte"/>
      </w:pPr>
      <w:r>
        <w:t xml:space="preserve"> </w:t>
      </w:r>
    </w:p>
    <w:p w:rsidR="003450B5" w:rsidRDefault="003450B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450B5" w:rsidRDefault="003450B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450B5" w:rsidRDefault="003450B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Laboratoire </w:t>
      </w:r>
      <w:proofErr w:type="spellStart"/>
      <w:r>
        <w:rPr>
          <w:rFonts w:ascii="Times New Roman" w:hAnsi="Times New Roman"/>
          <w:b/>
          <w:sz w:val="20"/>
          <w:szCs w:val="20"/>
        </w:rPr>
        <w:t>ArAr</w:t>
      </w:r>
      <w:proofErr w:type="spellEnd"/>
    </w:p>
    <w:p w:rsidR="003450B5" w:rsidRDefault="003450B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450B5" w:rsidRDefault="003450B5">
      <w:pPr>
        <w:spacing w:after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« </w:t>
      </w:r>
      <w:r>
        <w:rPr>
          <w:b/>
          <w:bCs/>
          <w:sz w:val="32"/>
          <w:szCs w:val="32"/>
        </w:rPr>
        <w:t>Approches archéologiques et archéométriques des céramiques</w:t>
      </w:r>
      <w:r>
        <w:rPr>
          <w:b/>
          <w:bCs/>
          <w:sz w:val="27"/>
          <w:szCs w:val="27"/>
        </w:rPr>
        <w:t> »</w:t>
      </w:r>
    </w:p>
    <w:p w:rsidR="003450B5" w:rsidRDefault="003450B5">
      <w:pPr>
        <w:spacing w:after="0"/>
        <w:jc w:val="center"/>
        <w:rPr>
          <w:b/>
          <w:bCs/>
          <w:sz w:val="27"/>
          <w:szCs w:val="27"/>
        </w:rPr>
      </w:pPr>
    </w:p>
    <w:p w:rsidR="003450B5" w:rsidRDefault="003450B5">
      <w:pPr>
        <w:spacing w:after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Action Nationale de Formation du CNRS</w:t>
      </w:r>
      <w:bookmarkStart w:id="0" w:name="_GoBack"/>
      <w:bookmarkEnd w:id="0"/>
    </w:p>
    <w:p w:rsidR="003450B5" w:rsidRDefault="003450B5">
      <w:pPr>
        <w:spacing w:after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Réseau CAI-RN, Mission pour l’interdisciplinarité CNRS</w:t>
      </w:r>
    </w:p>
    <w:p w:rsidR="003450B5" w:rsidRDefault="003450B5">
      <w:pPr>
        <w:spacing w:after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18-</w:t>
      </w:r>
      <w:smartTag w:uri="urn:schemas-microsoft-com:office:smarttags" w:element="date">
        <w:smartTagPr>
          <w:attr w:name="ls" w:val="trans"/>
          <w:attr w:name="Month" w:val="4"/>
          <w:attr w:name="Day" w:val="22"/>
          <w:attr w:name="Year" w:val="2016"/>
        </w:smartTagPr>
        <w:r>
          <w:rPr>
            <w:b/>
            <w:bCs/>
            <w:sz w:val="27"/>
            <w:szCs w:val="27"/>
          </w:rPr>
          <w:t>22 avril 2016</w:t>
        </w:r>
      </w:smartTag>
    </w:p>
    <w:p w:rsidR="003450B5" w:rsidRDefault="003450B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450B5" w:rsidRDefault="003450B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Programme</w:t>
      </w:r>
    </w:p>
    <w:p w:rsidR="003450B5" w:rsidRDefault="003450B5">
      <w:pPr>
        <w:pStyle w:val="Paragraphedeliste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450B5" w:rsidRDefault="003450B5">
      <w:pPr>
        <w:spacing w:after="0" w:line="240" w:lineRule="auto"/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5"/>
        <w:gridCol w:w="5033"/>
        <w:gridCol w:w="3600"/>
      </w:tblGrid>
      <w:tr w:rsidR="003450B5">
        <w:tc>
          <w:tcPr>
            <w:tcW w:w="1555" w:type="dxa"/>
          </w:tcPr>
          <w:p w:rsidR="003450B5" w:rsidRDefault="003450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18 - 22 Avril</w:t>
            </w:r>
          </w:p>
        </w:tc>
        <w:tc>
          <w:tcPr>
            <w:tcW w:w="5033" w:type="dxa"/>
          </w:tcPr>
          <w:p w:rsidR="003450B5" w:rsidRDefault="00345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Matin (hall de la bibliothèque de </w:t>
            </w:r>
            <w:smartTag w:uri="urn:schemas-microsoft-com:office:smarttags" w:element="time">
              <w:smartTagPr>
                <w:attr w:name="Minute" w:val="30"/>
                <w:attr w:name="Hour" w:val="10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la M.O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.M.)</w:t>
            </w:r>
          </w:p>
        </w:tc>
        <w:tc>
          <w:tcPr>
            <w:tcW w:w="3600" w:type="dxa"/>
          </w:tcPr>
          <w:p w:rsidR="003450B5" w:rsidRDefault="00345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Après-midi (locaux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ArAr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450B5">
        <w:tc>
          <w:tcPr>
            <w:tcW w:w="1555" w:type="dxa"/>
          </w:tcPr>
          <w:p w:rsidR="003450B5" w:rsidRDefault="003450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Lundi 18 </w:t>
            </w:r>
          </w:p>
        </w:tc>
        <w:tc>
          <w:tcPr>
            <w:tcW w:w="5033" w:type="dxa"/>
          </w:tcPr>
          <w:p w:rsidR="003450B5" w:rsidRDefault="003450B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smartTag w:uri="urn:schemas-microsoft-com:office:smarttags" w:element="time">
              <w:smartTagPr>
                <w:attr w:name="Minute" w:val="30"/>
                <w:attr w:name="Hour" w:val="10"/>
              </w:smartTagPr>
              <w:r>
                <w:rPr>
                  <w:rFonts w:ascii="Times New Roman" w:hAnsi="Times New Roman"/>
                  <w:b/>
                  <w:sz w:val="24"/>
                  <w:szCs w:val="24"/>
                </w:rPr>
                <w:t>9 h</w:t>
              </w:r>
            </w:smartTag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smartTag w:uri="urn:schemas-microsoft-com:office:smarttags" w:element="time">
              <w:smartTagPr>
                <w:attr w:name="Minute" w:val="30"/>
                <w:attr w:name="Hour" w:val="10"/>
              </w:smartTagPr>
              <w:r>
                <w:rPr>
                  <w:rFonts w:ascii="Times New Roman" w:hAnsi="Times New Roman"/>
                  <w:b/>
                  <w:sz w:val="24"/>
                  <w:szCs w:val="24"/>
                </w:rPr>
                <w:t>9 h</w:t>
              </w:r>
            </w:smartTag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30 :</w:t>
            </w:r>
          </w:p>
          <w:p w:rsidR="003450B5" w:rsidRDefault="003450B5">
            <w:pPr>
              <w:spacing w:after="0"/>
              <w:rPr>
                <w:rFonts w:ascii="Times New Roman" w:hAnsi="Times New Roman"/>
                <w:b/>
                <w:color w:val="2E74B5"/>
                <w:sz w:val="24"/>
                <w:szCs w:val="24"/>
              </w:rPr>
            </w:pPr>
            <w:r>
              <w:rPr>
                <w:rFonts w:ascii="Times New Roman" w:hAnsi="Times New Roman"/>
                <w:color w:val="2E74B5"/>
                <w:sz w:val="24"/>
                <w:szCs w:val="24"/>
              </w:rPr>
              <w:t>ACCUEIL (Cécile BATIGNE VALLET)</w:t>
            </w:r>
          </w:p>
          <w:p w:rsidR="003450B5" w:rsidRDefault="003450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time">
              <w:smartTagPr>
                <w:attr w:name="Minute" w:val="30"/>
                <w:attr w:name="Hour" w:val="10"/>
              </w:smartTagPr>
              <w:r>
                <w:rPr>
                  <w:rFonts w:ascii="Times New Roman" w:hAnsi="Times New Roman"/>
                  <w:b/>
                  <w:sz w:val="24"/>
                  <w:szCs w:val="24"/>
                </w:rPr>
                <w:t>9 h 30</w:t>
              </w:r>
            </w:smartTag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smartTag w:uri="urn:schemas-microsoft-com:office:smarttags" w:element="time">
              <w:smartTagPr>
                <w:attr w:name="Minute" w:val="30"/>
                <w:attr w:name="Hour" w:val="10"/>
              </w:smartTagPr>
              <w:r>
                <w:rPr>
                  <w:rFonts w:ascii="Times New Roman" w:hAnsi="Times New Roman"/>
                  <w:b/>
                  <w:sz w:val="24"/>
                  <w:szCs w:val="24"/>
                </w:rPr>
                <w:t>11 h</w:t>
              </w:r>
            </w:smartTag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 : </w:t>
            </w:r>
          </w:p>
          <w:p w:rsidR="003450B5" w:rsidRDefault="003450B5">
            <w:pPr>
              <w:spacing w:after="0"/>
              <w:rPr>
                <w:rFonts w:ascii="Times New Roman" w:hAnsi="Times New Roman"/>
                <w:color w:val="2E74B5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E74B5"/>
                <w:sz w:val="24"/>
                <w:szCs w:val="24"/>
              </w:rPr>
              <w:t>Procédés de fabrication des céramiques anciennes</w:t>
            </w:r>
            <w:r>
              <w:rPr>
                <w:rFonts w:ascii="Times New Roman" w:hAnsi="Times New Roman"/>
                <w:color w:val="2E74B5"/>
                <w:sz w:val="24"/>
                <w:szCs w:val="24"/>
              </w:rPr>
              <w:t xml:space="preserve"> : </w:t>
            </w:r>
          </w:p>
          <w:p w:rsidR="003450B5" w:rsidRDefault="003450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E74B5"/>
                <w:sz w:val="24"/>
                <w:szCs w:val="24"/>
              </w:rPr>
              <w:t>De l’extraction aux traitements post-cuisson (Armand DESBAT, Cécile BATIGNE VALLET)</w:t>
            </w:r>
          </w:p>
        </w:tc>
        <w:tc>
          <w:tcPr>
            <w:tcW w:w="3600" w:type="dxa"/>
          </w:tcPr>
          <w:p w:rsidR="003450B5" w:rsidRDefault="003450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time">
              <w:smartTagPr>
                <w:attr w:name="Minute" w:val="30"/>
                <w:attr w:name="Hour" w:val="10"/>
              </w:smartTagPr>
              <w:r>
                <w:rPr>
                  <w:rFonts w:ascii="Times New Roman" w:hAnsi="Times New Roman"/>
                  <w:b/>
                  <w:sz w:val="24"/>
                  <w:szCs w:val="24"/>
                </w:rPr>
                <w:t>14 h</w:t>
              </w:r>
            </w:smartTag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17 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 : </w:t>
            </w:r>
          </w:p>
          <w:p w:rsidR="003450B5" w:rsidRDefault="003450B5">
            <w:pPr>
              <w:spacing w:after="0"/>
              <w:rPr>
                <w:rFonts w:ascii="Times New Roman" w:hAnsi="Times New Roman"/>
                <w:color w:val="2E74B5"/>
                <w:sz w:val="24"/>
                <w:szCs w:val="24"/>
              </w:rPr>
            </w:pPr>
            <w:r>
              <w:rPr>
                <w:rFonts w:ascii="Times New Roman" w:hAnsi="Times New Roman"/>
                <w:color w:val="2E74B5"/>
                <w:sz w:val="24"/>
                <w:szCs w:val="24"/>
              </w:rPr>
              <w:t>METHODOLOGIE :</w:t>
            </w:r>
          </w:p>
          <w:p w:rsidR="003450B5" w:rsidRDefault="003450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E74B5"/>
                <w:sz w:val="24"/>
                <w:szCs w:val="24"/>
              </w:rPr>
              <w:t>Méthodes d’étude des céramiques trouvées dans le cadre de l’archéologie préventive et programmée (Clémence MEGE)</w:t>
            </w:r>
          </w:p>
        </w:tc>
      </w:tr>
      <w:tr w:rsidR="003450B5">
        <w:tc>
          <w:tcPr>
            <w:tcW w:w="1555" w:type="dxa"/>
          </w:tcPr>
          <w:p w:rsidR="003450B5" w:rsidRDefault="003450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Mardi 19 </w:t>
            </w:r>
          </w:p>
        </w:tc>
        <w:tc>
          <w:tcPr>
            <w:tcW w:w="5033" w:type="dxa"/>
          </w:tcPr>
          <w:p w:rsidR="003450B5" w:rsidRDefault="003450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time">
              <w:smartTagPr>
                <w:attr w:name="Minute" w:val="30"/>
                <w:attr w:name="Hour" w:val="10"/>
              </w:smartTagPr>
              <w:r>
                <w:rPr>
                  <w:rFonts w:ascii="Times New Roman" w:hAnsi="Times New Roman"/>
                  <w:b/>
                  <w:sz w:val="24"/>
                  <w:szCs w:val="24"/>
                </w:rPr>
                <w:t>9 h</w:t>
              </w:r>
            </w:smartTag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- 12 h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3450B5" w:rsidRDefault="003450B5">
            <w:pPr>
              <w:spacing w:after="0"/>
              <w:rPr>
                <w:rFonts w:ascii="Times New Roman" w:hAnsi="Times New Roman"/>
                <w:color w:val="2E74B5"/>
                <w:sz w:val="24"/>
                <w:szCs w:val="24"/>
              </w:rPr>
            </w:pPr>
            <w:r>
              <w:rPr>
                <w:rFonts w:ascii="Times New Roman" w:hAnsi="Times New Roman"/>
                <w:color w:val="2E74B5"/>
                <w:sz w:val="24"/>
                <w:szCs w:val="24"/>
              </w:rPr>
              <w:t>PATES CERAMIQUES :</w:t>
            </w:r>
          </w:p>
          <w:p w:rsidR="003450B5" w:rsidRDefault="003450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E74B5"/>
                <w:sz w:val="24"/>
                <w:szCs w:val="24"/>
              </w:rPr>
              <w:t>Observations des pâtes céramiques à l’œil nu et classifications par groupes (Céline BRUN)</w:t>
            </w:r>
          </w:p>
        </w:tc>
        <w:tc>
          <w:tcPr>
            <w:tcW w:w="3600" w:type="dxa"/>
          </w:tcPr>
          <w:p w:rsidR="003450B5" w:rsidRDefault="003450B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time">
              <w:smartTagPr>
                <w:attr w:name="Minute" w:val="30"/>
                <w:attr w:name="Hour" w:val="10"/>
              </w:smartTagPr>
              <w:r>
                <w:rPr>
                  <w:rFonts w:ascii="Times New Roman" w:hAnsi="Times New Roman"/>
                  <w:b/>
                  <w:sz w:val="24"/>
                  <w:szCs w:val="24"/>
                </w:rPr>
                <w:t>14 h</w:t>
              </w:r>
            </w:smartTag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17 h</w:t>
            </w:r>
            <w:r>
              <w:rPr>
                <w:rFonts w:ascii="Times New Roman" w:hAnsi="Times New Roman"/>
                <w:sz w:val="24"/>
                <w:szCs w:val="24"/>
              </w:rPr>
              <w:t> :</w:t>
            </w:r>
          </w:p>
          <w:p w:rsidR="003450B5" w:rsidRDefault="003450B5">
            <w:pPr>
              <w:spacing w:after="0"/>
              <w:jc w:val="both"/>
              <w:rPr>
                <w:rFonts w:ascii="Times New Roman" w:hAnsi="Times New Roman"/>
                <w:color w:val="2E74B5"/>
                <w:sz w:val="24"/>
                <w:szCs w:val="24"/>
              </w:rPr>
            </w:pPr>
            <w:r>
              <w:rPr>
                <w:rFonts w:ascii="Times New Roman" w:hAnsi="Times New Roman"/>
                <w:color w:val="2E74B5"/>
                <w:sz w:val="24"/>
                <w:szCs w:val="24"/>
              </w:rPr>
              <w:t>TRAVAUX PRATIQUES</w:t>
            </w:r>
          </w:p>
          <w:p w:rsidR="003450B5" w:rsidRDefault="003450B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E74B5"/>
                <w:sz w:val="24"/>
                <w:szCs w:val="24"/>
              </w:rPr>
              <w:t>Tri de céramiques, inventaire, dessin (Thonon-les-Bains)</w:t>
            </w:r>
          </w:p>
        </w:tc>
      </w:tr>
      <w:tr w:rsidR="003450B5">
        <w:tc>
          <w:tcPr>
            <w:tcW w:w="1555" w:type="dxa"/>
          </w:tcPr>
          <w:p w:rsidR="003450B5" w:rsidRDefault="003450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Mercredi 20 </w:t>
            </w:r>
          </w:p>
        </w:tc>
        <w:tc>
          <w:tcPr>
            <w:tcW w:w="5033" w:type="dxa"/>
          </w:tcPr>
          <w:p w:rsidR="003450B5" w:rsidRDefault="003450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time">
              <w:smartTagPr>
                <w:attr w:name="Minute" w:val="30"/>
                <w:attr w:name="Hour" w:val="10"/>
              </w:smartTagPr>
              <w:r>
                <w:rPr>
                  <w:rFonts w:ascii="Times New Roman" w:hAnsi="Times New Roman"/>
                  <w:b/>
                  <w:sz w:val="24"/>
                  <w:szCs w:val="24"/>
                </w:rPr>
                <w:t>9 h</w:t>
              </w:r>
            </w:smartTag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- 12 h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3450B5" w:rsidRDefault="003450B5">
            <w:pPr>
              <w:spacing w:after="0"/>
              <w:rPr>
                <w:rFonts w:ascii="Times New Roman" w:hAnsi="Times New Roman"/>
                <w:color w:val="2E74B5"/>
                <w:sz w:val="24"/>
                <w:szCs w:val="24"/>
              </w:rPr>
            </w:pPr>
            <w:r>
              <w:rPr>
                <w:rFonts w:ascii="Times New Roman" w:hAnsi="Times New Roman"/>
                <w:color w:val="2E74B5"/>
                <w:sz w:val="24"/>
                <w:szCs w:val="24"/>
              </w:rPr>
              <w:t>PETROGRAPHIE :</w:t>
            </w:r>
          </w:p>
          <w:p w:rsidR="003450B5" w:rsidRDefault="003450B5">
            <w:pPr>
              <w:spacing w:after="0"/>
              <w:rPr>
                <w:rFonts w:ascii="Times New Roman" w:hAnsi="Times New Roman"/>
                <w:color w:val="2E74B5"/>
                <w:sz w:val="24"/>
                <w:szCs w:val="24"/>
              </w:rPr>
            </w:pPr>
            <w:r>
              <w:rPr>
                <w:rFonts w:ascii="Times New Roman" w:hAnsi="Times New Roman"/>
                <w:color w:val="2E74B5"/>
                <w:sz w:val="24"/>
                <w:szCs w:val="24"/>
              </w:rPr>
              <w:t>Observation des pâtes céramiques au microscope optique, initiation à la détermination des roches et des minéraux (Anne SCHMITT)</w:t>
            </w:r>
          </w:p>
        </w:tc>
        <w:tc>
          <w:tcPr>
            <w:tcW w:w="3600" w:type="dxa"/>
          </w:tcPr>
          <w:p w:rsidR="003450B5" w:rsidRDefault="003450B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 h – 17 h :</w:t>
            </w:r>
          </w:p>
          <w:p w:rsidR="003450B5" w:rsidRDefault="003450B5">
            <w:pPr>
              <w:spacing w:after="0"/>
              <w:rPr>
                <w:rFonts w:ascii="Times New Roman" w:hAnsi="Times New Roman"/>
                <w:color w:val="2E74B5"/>
                <w:sz w:val="24"/>
                <w:szCs w:val="24"/>
              </w:rPr>
            </w:pPr>
            <w:r>
              <w:rPr>
                <w:rFonts w:ascii="Times New Roman" w:hAnsi="Times New Roman"/>
                <w:color w:val="2E74B5"/>
                <w:sz w:val="24"/>
                <w:szCs w:val="24"/>
              </w:rPr>
              <w:t>TRAVAUX PRATIQUES</w:t>
            </w:r>
          </w:p>
          <w:p w:rsidR="003450B5" w:rsidRDefault="003450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E74B5"/>
                <w:sz w:val="24"/>
                <w:szCs w:val="24"/>
              </w:rPr>
              <w:t>Tri de céramiques, inventaire, dessin (Thonon-les-Bains)</w:t>
            </w:r>
          </w:p>
        </w:tc>
      </w:tr>
      <w:tr w:rsidR="003450B5">
        <w:tc>
          <w:tcPr>
            <w:tcW w:w="1555" w:type="dxa"/>
          </w:tcPr>
          <w:p w:rsidR="003450B5" w:rsidRDefault="003450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Jeudi 21 </w:t>
            </w:r>
          </w:p>
        </w:tc>
        <w:tc>
          <w:tcPr>
            <w:tcW w:w="5033" w:type="dxa"/>
          </w:tcPr>
          <w:p w:rsidR="003450B5" w:rsidRDefault="003450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time">
              <w:smartTagPr>
                <w:attr w:name="Minute" w:val="30"/>
                <w:attr w:name="Hour" w:val="10"/>
              </w:smartTagPr>
              <w:r>
                <w:rPr>
                  <w:rFonts w:ascii="Times New Roman" w:hAnsi="Times New Roman"/>
                  <w:b/>
                  <w:sz w:val="24"/>
                  <w:szCs w:val="24"/>
                </w:rPr>
                <w:t>9 h</w:t>
              </w:r>
            </w:smartTag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- 12 h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3450B5" w:rsidRDefault="003450B5">
            <w:pPr>
              <w:spacing w:after="0"/>
              <w:rPr>
                <w:rFonts w:ascii="Times New Roman" w:hAnsi="Times New Roman"/>
                <w:color w:val="2E74B5"/>
                <w:sz w:val="24"/>
                <w:szCs w:val="24"/>
              </w:rPr>
            </w:pPr>
            <w:r>
              <w:rPr>
                <w:rFonts w:ascii="Times New Roman" w:hAnsi="Times New Roman"/>
                <w:color w:val="2E74B5"/>
                <w:sz w:val="24"/>
                <w:szCs w:val="24"/>
              </w:rPr>
              <w:t>DETERMINATIONS DE PROVENANCE PAR ANALYSE CHIMIQUE :</w:t>
            </w:r>
          </w:p>
          <w:p w:rsidR="003450B5" w:rsidRDefault="003450B5">
            <w:pPr>
              <w:spacing w:after="0"/>
              <w:rPr>
                <w:rFonts w:ascii="Times New Roman" w:hAnsi="Times New Roman"/>
                <w:color w:val="2E74B5"/>
                <w:sz w:val="24"/>
                <w:szCs w:val="24"/>
              </w:rPr>
            </w:pPr>
            <w:r>
              <w:rPr>
                <w:rFonts w:ascii="Times New Roman" w:hAnsi="Times New Roman"/>
                <w:color w:val="2E74B5"/>
                <w:sz w:val="24"/>
                <w:szCs w:val="24"/>
              </w:rPr>
              <w:t>Principes, études de cas (Yona WAKSMAN)</w:t>
            </w:r>
          </w:p>
        </w:tc>
        <w:tc>
          <w:tcPr>
            <w:tcW w:w="3600" w:type="dxa"/>
          </w:tcPr>
          <w:p w:rsidR="003450B5" w:rsidRDefault="003450B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 h – 17 h :</w:t>
            </w:r>
          </w:p>
          <w:p w:rsidR="003450B5" w:rsidRDefault="003450B5">
            <w:pPr>
              <w:spacing w:after="0"/>
              <w:rPr>
                <w:rFonts w:ascii="Times New Roman" w:hAnsi="Times New Roman"/>
                <w:color w:val="2E74B5"/>
                <w:sz w:val="24"/>
                <w:szCs w:val="24"/>
              </w:rPr>
            </w:pPr>
            <w:r>
              <w:rPr>
                <w:rFonts w:ascii="Times New Roman" w:hAnsi="Times New Roman"/>
                <w:color w:val="2E74B5"/>
                <w:sz w:val="24"/>
                <w:szCs w:val="24"/>
              </w:rPr>
              <w:t>TRAVAUX PRATIQUES</w:t>
            </w:r>
          </w:p>
          <w:p w:rsidR="003450B5" w:rsidRDefault="003450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E74B5"/>
                <w:sz w:val="24"/>
                <w:szCs w:val="24"/>
              </w:rPr>
              <w:t>Tri de céramiques, inventaire, dessin (Thonon-les-Bains)</w:t>
            </w:r>
          </w:p>
        </w:tc>
      </w:tr>
      <w:tr w:rsidR="003450B5">
        <w:tc>
          <w:tcPr>
            <w:tcW w:w="1555" w:type="dxa"/>
          </w:tcPr>
          <w:p w:rsidR="003450B5" w:rsidRDefault="003450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Vendredi 22 </w:t>
            </w:r>
          </w:p>
        </w:tc>
        <w:tc>
          <w:tcPr>
            <w:tcW w:w="5033" w:type="dxa"/>
          </w:tcPr>
          <w:p w:rsidR="003450B5" w:rsidRDefault="003450B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smartTag w:uri="urn:schemas-microsoft-com:office:smarttags" w:element="time">
              <w:smartTagPr>
                <w:attr w:name="Minute" w:val="30"/>
                <w:attr w:name="Hour" w:val="10"/>
              </w:smartTagPr>
              <w:r>
                <w:rPr>
                  <w:rFonts w:ascii="Times New Roman" w:hAnsi="Times New Roman"/>
                  <w:b/>
                  <w:sz w:val="24"/>
                  <w:szCs w:val="24"/>
                </w:rPr>
                <w:t>9 h</w:t>
              </w:r>
            </w:smartTag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smartTag w:uri="urn:schemas-microsoft-com:office:smarttags" w:element="time">
              <w:smartTagPr>
                <w:attr w:name="Minute" w:val="30"/>
                <w:attr w:name="Hour" w:val="10"/>
              </w:smartTagPr>
              <w:r>
                <w:rPr>
                  <w:rFonts w:ascii="Times New Roman" w:hAnsi="Times New Roman"/>
                  <w:b/>
                  <w:sz w:val="24"/>
                  <w:szCs w:val="24"/>
                </w:rPr>
                <w:t>10 h 30</w:t>
              </w:r>
            </w:smartTag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:</w:t>
            </w:r>
          </w:p>
          <w:p w:rsidR="003450B5" w:rsidRDefault="003450B5">
            <w:pPr>
              <w:spacing w:after="0"/>
              <w:rPr>
                <w:rFonts w:ascii="Times New Roman" w:hAnsi="Times New Roman"/>
                <w:color w:val="2E74B5"/>
                <w:sz w:val="24"/>
                <w:szCs w:val="24"/>
              </w:rPr>
            </w:pPr>
            <w:r>
              <w:rPr>
                <w:rFonts w:ascii="Times New Roman" w:hAnsi="Times New Roman"/>
                <w:color w:val="2E74B5"/>
                <w:sz w:val="24"/>
                <w:szCs w:val="24"/>
              </w:rPr>
              <w:t>APPROCHES DES TEMPERATURES DE CUISSON : Théorie, études de cas (Jacques BURLOT, Valérie MERLE)</w:t>
            </w:r>
          </w:p>
          <w:p w:rsidR="003450B5" w:rsidRDefault="003450B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smartTag w:uri="urn:schemas-microsoft-com:office:smarttags" w:element="time">
              <w:smartTagPr>
                <w:attr w:name="Minute" w:val="30"/>
                <w:attr w:name="Hour" w:val="10"/>
              </w:smartTagPr>
              <w:r>
                <w:rPr>
                  <w:rFonts w:ascii="Times New Roman" w:hAnsi="Times New Roman"/>
                  <w:b/>
                  <w:sz w:val="24"/>
                  <w:szCs w:val="24"/>
                </w:rPr>
                <w:t>10 h 30</w:t>
              </w:r>
            </w:smartTag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12 h :</w:t>
            </w:r>
          </w:p>
          <w:p w:rsidR="003450B5" w:rsidRDefault="003450B5">
            <w:pPr>
              <w:spacing w:after="0"/>
              <w:rPr>
                <w:rFonts w:ascii="Times New Roman" w:hAnsi="Times New Roman"/>
                <w:color w:val="2E74B5"/>
                <w:sz w:val="24"/>
                <w:szCs w:val="24"/>
              </w:rPr>
            </w:pPr>
            <w:r>
              <w:rPr>
                <w:rFonts w:ascii="Times New Roman" w:hAnsi="Times New Roman"/>
                <w:color w:val="2E74B5"/>
                <w:sz w:val="24"/>
                <w:szCs w:val="24"/>
              </w:rPr>
              <w:t>PLATEFORME TECHNOLOGIQUE « CERAMOLOGIE » :</w:t>
            </w:r>
          </w:p>
          <w:p w:rsidR="003450B5" w:rsidRDefault="003450B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2E74B5"/>
                <w:sz w:val="24"/>
                <w:szCs w:val="24"/>
              </w:rPr>
              <w:t xml:space="preserve">Visite de la plateforme au laboratoire </w:t>
            </w:r>
            <w:proofErr w:type="spellStart"/>
            <w:r>
              <w:rPr>
                <w:rFonts w:ascii="Times New Roman" w:hAnsi="Times New Roman"/>
                <w:color w:val="2E74B5"/>
                <w:sz w:val="24"/>
                <w:szCs w:val="24"/>
              </w:rPr>
              <w:t>ArAr</w:t>
            </w:r>
            <w:proofErr w:type="spellEnd"/>
            <w:r>
              <w:rPr>
                <w:rFonts w:ascii="Times New Roman" w:hAnsi="Times New Roman"/>
                <w:color w:val="2E74B5"/>
                <w:sz w:val="24"/>
                <w:szCs w:val="24"/>
              </w:rPr>
              <w:t xml:space="preserve"> UMR 5138 (Valérie MERLE)</w:t>
            </w:r>
          </w:p>
        </w:tc>
        <w:tc>
          <w:tcPr>
            <w:tcW w:w="3600" w:type="dxa"/>
          </w:tcPr>
          <w:p w:rsidR="003450B5" w:rsidRDefault="003450B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 h – 17 h :</w:t>
            </w:r>
          </w:p>
          <w:p w:rsidR="003450B5" w:rsidRDefault="003450B5">
            <w:pPr>
              <w:spacing w:after="0"/>
              <w:rPr>
                <w:rFonts w:ascii="Times New Roman" w:hAnsi="Times New Roman"/>
                <w:color w:val="2E74B5"/>
                <w:sz w:val="24"/>
                <w:szCs w:val="24"/>
              </w:rPr>
            </w:pPr>
            <w:r>
              <w:rPr>
                <w:rFonts w:ascii="Times New Roman" w:hAnsi="Times New Roman"/>
                <w:color w:val="2E74B5"/>
                <w:sz w:val="24"/>
                <w:szCs w:val="24"/>
              </w:rPr>
              <w:t>TRAVAUX PRATIQUES</w:t>
            </w:r>
          </w:p>
          <w:p w:rsidR="003450B5" w:rsidRDefault="003450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E74B5"/>
                <w:sz w:val="24"/>
                <w:szCs w:val="24"/>
              </w:rPr>
              <w:t>Tri de céramiques, inventaire, dessin (Thonon-les-Bains)</w:t>
            </w:r>
          </w:p>
        </w:tc>
      </w:tr>
    </w:tbl>
    <w:p w:rsidR="003450B5" w:rsidRDefault="009E204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noProof/>
          <w:lang w:eastAsia="fr-FR"/>
        </w:rPr>
        <w:pict>
          <v:shape id="_x0000_s1026" type="#_x0000_t75" style="position:absolute;margin-left:400.1pt;margin-top:8.3pt;width:99.85pt;height:28.95pt;z-index:1;mso-position-horizontal-relative:text;mso-position-vertical-relative:text">
            <v:imagedata r:id="rId14" o:title=""/>
          </v:shape>
        </w:pict>
      </w:r>
    </w:p>
    <w:p w:rsidR="003450B5" w:rsidRDefault="003450B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Réseau CAI-RN Compétences Archéométriques Interdisciplinaires-Réseau National </w:t>
      </w:r>
    </w:p>
    <w:p w:rsidR="003450B5" w:rsidRDefault="003450B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http://archeometrie.cnrs.fr/</w:t>
      </w:r>
    </w:p>
    <w:sectPr w:rsidR="003450B5" w:rsidSect="003450B5">
      <w:footerReference w:type="default" r:id="rId15"/>
      <w:pgSz w:w="11906" w:h="16838"/>
      <w:pgMar w:top="720" w:right="720" w:bottom="720" w:left="720" w:header="708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043" w:rsidRDefault="009E2043">
      <w:pPr>
        <w:spacing w:after="0" w:line="240" w:lineRule="auto"/>
      </w:pPr>
      <w:r>
        <w:separator/>
      </w:r>
    </w:p>
  </w:endnote>
  <w:endnote w:type="continuationSeparator" w:id="0">
    <w:p w:rsidR="009E2043" w:rsidRDefault="009E2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0B5" w:rsidRDefault="003450B5">
    <w:pPr>
      <w:pStyle w:val="Pieddepage"/>
    </w:pPr>
  </w:p>
  <w:p w:rsidR="003450B5" w:rsidRDefault="003450B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043" w:rsidRDefault="009E2043">
      <w:pPr>
        <w:spacing w:after="0" w:line="240" w:lineRule="auto"/>
      </w:pPr>
      <w:r>
        <w:separator/>
      </w:r>
    </w:p>
  </w:footnote>
  <w:footnote w:type="continuationSeparator" w:id="0">
    <w:p w:rsidR="009E2043" w:rsidRDefault="009E20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53A8A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8760EF1"/>
    <w:multiLevelType w:val="hybridMultilevel"/>
    <w:tmpl w:val="71703D32"/>
    <w:lvl w:ilvl="0" w:tplc="34C85E2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32075"/>
    <w:multiLevelType w:val="hybridMultilevel"/>
    <w:tmpl w:val="03787B92"/>
    <w:lvl w:ilvl="0" w:tplc="8DD83DC4">
      <w:start w:val="9"/>
      <w:numFmt w:val="bullet"/>
      <w:pStyle w:val="Listepuces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50B5"/>
    <w:rsid w:val="003450B5"/>
    <w:rsid w:val="009E2043"/>
    <w:rsid w:val="00CC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martTagType w:namespaceuri="urn:schemas-microsoft-com:office:smarttags" w:name="date"/>
  <w:shapeDefaults>
    <o:shapedefaults v:ext="edit" spidmax="1027"/>
    <o:shapelayout v:ext="edit">
      <o:idmap v:ext="edit" data="1"/>
    </o:shapelayout>
  </w:shapeDefaults>
  <w:decimalSymbol w:val=","/>
  <w:listSeparator w:val=";"/>
  <w15:docId w15:val="{9A65FB5C-A8A0-4218-9512-94D3E64E7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pPr>
      <w:ind w:left="720"/>
      <w:contextualSpacing/>
    </w:pPr>
  </w:style>
  <w:style w:type="paragraph" w:customStyle="1" w:styleId="p23">
    <w:name w:val="p23"/>
    <w:basedOn w:val="Normal"/>
    <w:uiPriority w:val="99"/>
    <w:pPr>
      <w:widowControl w:val="0"/>
      <w:tabs>
        <w:tab w:val="left" w:pos="720"/>
      </w:tabs>
      <w:snapToGrid w:val="0"/>
      <w:spacing w:after="0" w:line="240" w:lineRule="atLeast"/>
    </w:pPr>
    <w:rPr>
      <w:rFonts w:ascii="Times New Roman" w:eastAsia="Times New Roman" w:hAnsi="Times New Roman"/>
      <w:sz w:val="24"/>
      <w:szCs w:val="20"/>
      <w:lang w:eastAsia="fr-FR"/>
    </w:rPr>
  </w:style>
  <w:style w:type="table" w:styleId="Grilledutableau">
    <w:name w:val="Table Grid"/>
    <w:basedOn w:val="TableauNormal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locked/>
    <w:rPr>
      <w:rFonts w:cs="Times New Roman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locked/>
    <w:rPr>
      <w:rFonts w:cs="Times New Roman"/>
    </w:rPr>
  </w:style>
  <w:style w:type="paragraph" w:styleId="Listepuces">
    <w:name w:val="List Bullet"/>
    <w:basedOn w:val="Normal"/>
    <w:uiPriority w:val="99"/>
    <w:pPr>
      <w:numPr>
        <w:numId w:val="4"/>
      </w:numPr>
      <w:tabs>
        <w:tab w:val="num" w:pos="360"/>
      </w:tabs>
      <w:ind w:left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23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281</Words>
  <Characters>1550</Characters>
  <Application>Microsoft Office Word</Application>
  <DocSecurity>0</DocSecurity>
  <Lines>12</Lines>
  <Paragraphs>3</Paragraphs>
  <ScaleCrop>false</ScaleCrop>
  <Company>Microsoft</Company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</dc:title>
  <dc:subject/>
  <dc:creator>Cecile</dc:creator>
  <cp:keywords/>
  <dc:description/>
  <cp:lastModifiedBy>Cecile</cp:lastModifiedBy>
  <cp:revision>5</cp:revision>
  <dcterms:created xsi:type="dcterms:W3CDTF">2016-01-26T16:00:00Z</dcterms:created>
  <dcterms:modified xsi:type="dcterms:W3CDTF">2016-01-26T20:40:00Z</dcterms:modified>
</cp:coreProperties>
</file>